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jckciticnujd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  ..............................................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                                   (miejscowość, data)</w:t>
        <w:tab/>
        <w:tab/>
        <w:t xml:space="preserve">                              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FORMULARZ OFERTOWY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organizacji: Fundacja Ukraina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ul. Ruska 46a/201, 50-079 Wrocław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biuro@fundacjaukraina.eu, 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571 330 203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Imię i nazwisko: …………………..……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…………………….…..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..........................................,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tel.: ..............................................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i nr zamówienia: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obowiązków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lektora języka polskiego jako obcego (2 osoby),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ramach projektu pt. „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Integracja, adaptacja, akceptacja. Wsparcie obywateli Państw trzecich zamieszkałych na Dolnym Śląsku - Etap II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finansowanego ze środków Unii Europejskiej w ramach Funduszu Azylu, Migracji i Integracji oraz budżetu państwa, nr ogłoszenia 7/FAMI2/2022 z dnia 07.11.2022 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Szczegóły dotyczące realizacji zamówienia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zostały opisane w zapytaniu ofertowym nr 7/FAMI2/2022 z dnia 07.11.2022 r.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Oferuję wykonanie przedmiotu zamówienia za:</w:t>
      </w:r>
    </w:p>
    <w:p w:rsidR="00000000" w:rsidDel="00000000" w:rsidP="00000000" w:rsidRDefault="00000000" w:rsidRPr="00000000" w14:paraId="0000001C">
      <w:pPr>
        <w:tabs>
          <w:tab w:val="left" w:pos="34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75.0" w:type="dxa"/>
        <w:jc w:val="left"/>
        <w:tblInd w:w="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25"/>
        <w:gridCol w:w="4050"/>
        <w:tblGridChange w:id="0">
          <w:tblGrid>
            <w:gridCol w:w="4125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3400"/>
              </w:tabs>
              <w:ind w:left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3400"/>
              </w:tabs>
              <w:ind w:left="141.7322834645671" w:hanging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brutto brutto (wraz ze składkami po stronie pracownika i pracodawcy)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3400"/>
              </w:tabs>
              <w:ind w:left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Cenę za godzinę dydaktyczną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3400"/>
              </w:tabs>
              <w:ind w:left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3400"/>
              </w:tabs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Cena za przeprowadzenie 1 kursu języka polskiego jako obcego (60 godzin)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3400"/>
              </w:tabs>
              <w:ind w:left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3400"/>
        </w:tabs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400"/>
        </w:tabs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3400"/>
        </w:tabs>
        <w:ind w:left="1080" w:hanging="72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Doświadczenie lektora w prowadzeniu kursów języka polskiego jako obcego, liczących minimum 60 godzin dydaktycznych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(w razie potrzeby proszę dodać kolejne wiersze):</w:t>
      </w:r>
    </w:p>
    <w:p w:rsidR="00000000" w:rsidDel="00000000" w:rsidP="00000000" w:rsidRDefault="00000000" w:rsidRPr="00000000" w14:paraId="00000026">
      <w:pPr>
        <w:tabs>
          <w:tab w:val="left" w:pos="340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3660"/>
        <w:gridCol w:w="2160"/>
        <w:gridCol w:w="2490"/>
        <w:tblGridChange w:id="0">
          <w:tblGrid>
            <w:gridCol w:w="570"/>
            <w:gridCol w:w="3660"/>
            <w:gridCol w:w="2160"/>
            <w:gridCol w:w="2490"/>
          </w:tblGrid>
        </w:tblGridChange>
      </w:tblGrid>
      <w:tr>
        <w:trPr>
          <w:cantSplit w:val="0"/>
          <w:trHeight w:val="790.6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400"/>
              </w:tabs>
              <w:ind w:left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400"/>
              </w:tabs>
              <w:ind w:left="0" w:hanging="1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kursu i zleceniodawcy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3400"/>
              </w:tabs>
              <w:ind w:left="0" w:hanging="1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Wymiar godzinowy kursu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3400"/>
              </w:tabs>
              <w:ind w:left="0" w:hanging="1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Liczba przeprowadzonych kursów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3400"/>
              </w:tabs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… kursów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… kursów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… kursów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3400"/>
              </w:tabs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Łączna liczba kursów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3400"/>
              </w:tabs>
              <w:ind w:left="72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Suma wierszy od 1 do …</w:t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340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jestem w stanie wykonać …… kursów języka polskiego jako obcego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(podać ilość)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terminie listopad 2022 r. do sierpnia 2023 r.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wyrażam zgodę na udostępnienie moich danych osobowych przez Fundację Ukraina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monitoringu, sprawozdawczości i audytu realizowanego projektu, wyłącznie podmiotom uprawnionym do prowadzenia powyższych czynności lub ich przedstawicielom  zgodnie z ustawą z dnia 10 maja 2018 o ochronie danych osobowych (Dz.U. 2018 poz. 1000).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080" w:hanging="72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iż zapoznałam/em się i akceptuję warunki dotyczące realizacji przedmiotu zamówienia przedstawione w ogłoszeniu o zatrudnieniu.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pos="1440"/>
        </w:tabs>
        <w:ind w:left="1080" w:hanging="72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Załącznikami do niniejszego formularza ofertowego stanowiącego integralną część oferty są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216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536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……………………………………………….…………….</w:t>
      </w:r>
    </w:p>
    <w:p w:rsidR="00000000" w:rsidDel="00000000" w:rsidP="00000000" w:rsidRDefault="00000000" w:rsidRPr="00000000" w14:paraId="0000004E">
      <w:pPr>
        <w:ind w:left="4536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podpis osoby składającej ofertę</w:t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zamówienia, zgodnie z ustawą z dnia 10 maja 2018 o ochronie danych osobowych (Dz.U. 2018 poz. 1000).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536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59">
      <w:pPr>
        <w:ind w:left="4536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podpis osoby składającej ofertę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2127" w:top="2268" w:left="1417" w:right="1417" w:header="426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Fonts w:ascii="Trebuchet MS" w:cs="Trebuchet MS" w:eastAsia="Trebuchet MS" w:hAnsi="Trebuchet MS"/>
        <w:color w:val="000000"/>
        <w:sz w:val="12"/>
        <w:szCs w:val="12"/>
      </w:rPr>
      <w:drawing>
        <wp:inline distB="0" distT="0" distL="0" distR="0">
          <wp:extent cx="2430616" cy="519217"/>
          <wp:effectExtent b="0" l="0" r="0" t="0"/>
          <wp:docPr descr="C:\Users\Arek\AppData\Local\Temp\Temp1_FAMI_logo_mono.zip\FAMI_logo_mono.jpg" id="78" name="image2.jpg"/>
          <a:graphic>
            <a:graphicData uri="http://schemas.openxmlformats.org/drawingml/2006/picture">
              <pic:pic>
                <pic:nvPicPr>
                  <pic:cNvPr descr="C:\Users\Arek\AppData\Local\Temp\Temp1_FAMI_logo_mono.zip\FAMI_logo_mon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0616" cy="519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-76199</wp:posOffset>
              </wp:positionV>
              <wp:extent cx="3346419" cy="762594"/>
              <wp:effectExtent b="0" l="0" r="0" t="0"/>
              <wp:wrapNone/>
              <wp:docPr id="7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7078" y="3412991"/>
                        <a:ext cx="3317844" cy="73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„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Integracja, adaptacja, akceptacja. Wsparcie obywateli Państw trzecich zamieszkałych na Dolnym Śląsku - Etap II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” współfinansowany jest z Programu Krajowego Funduszu Azylu, Migracji i Integracji oraz budżetu państwa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2590800</wp:posOffset>
              </wp:positionH>
              <wp:positionV relativeFrom="paragraph">
                <wp:posOffset>-76199</wp:posOffset>
              </wp:positionV>
              <wp:extent cx="3346419" cy="762594"/>
              <wp:effectExtent b="0" l="0" r="0" t="0"/>
              <wp:wrapNone/>
              <wp:docPr id="7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419" cy="762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Trebuchet MS" w:cs="Trebuchet MS" w:eastAsia="Trebuchet MS" w:hAnsi="Trebuchet MS"/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Do oferty należy dołączyć dokumenty potwierdzające spełnianie kryteriów, o których mowa w punkcie III zapytania ofertowego i stopień spełniania kryteriów, o których mowa w punkcie V zapytania ofertowego, np. CV lektorów, kserokopie dyplomów, referencje itp.</w:t>
      </w:r>
    </w:p>
  </w:footnote>
  <w:footnote w:id="1"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Np. dokumenty potwierdzające posiadane wykształcenie, kwalifikacje, doświadczenie lub uprawnienia: curriculum vitae, kopia dyplomu, referencje itp.</w:t>
      </w:r>
    </w:p>
    <w:p w:rsidR="00000000" w:rsidDel="00000000" w:rsidP="00000000" w:rsidRDefault="00000000" w:rsidRPr="00000000" w14:paraId="00000066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ller" w:cs="Aller" w:eastAsia="Aller" w:hAnsi="Aller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4160210</wp:posOffset>
          </wp:positionH>
          <wp:positionV relativeFrom="paragraph">
            <wp:posOffset>38100</wp:posOffset>
          </wp:positionV>
          <wp:extent cx="1602756" cy="838800"/>
          <wp:effectExtent b="0" l="0" r="0" t="0"/>
          <wp:wrapNone/>
          <wp:docPr id="7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2756" cy="838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-480686</wp:posOffset>
          </wp:positionH>
          <wp:positionV relativeFrom="paragraph">
            <wp:posOffset>41275</wp:posOffset>
          </wp:positionV>
          <wp:extent cx="2276475" cy="83820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Garamond" w:cs="Garamond" w:eastAsia="Garamond" w:hAnsi="Garamond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080" w:hanging="72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36748"/>
  </w:style>
  <w:style w:type="paragraph" w:styleId="Nagwek1">
    <w:name w:val="heading 1"/>
    <w:basedOn w:val="Normalny1"/>
    <w:next w:val="Normalny1"/>
    <w:rsid w:val="0041432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rsid w:val="0041432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rsid w:val="0041432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rsid w:val="0041432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rsid w:val="0041432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rsid w:val="0041432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rsid w:val="0041432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414321"/>
  </w:style>
  <w:style w:type="table" w:styleId="TableNormal10" w:customStyle="1">
    <w:name w:val="Table Normal1"/>
    <w:rsid w:val="0041432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0"/>
    <w:rsid w:val="00414321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B609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B6099"/>
    <w:rPr>
      <w:rFonts w:ascii="Tahoma" w:cs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 w:val="1"/>
    <w:rsid w:val="006B609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B6099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C147F4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C14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C147F4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C90614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 w:val="1"/>
    <w:rsid w:val="00121128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 w:val="1"/>
    <w:rsid w:val="00121128"/>
    <w:pPr>
      <w:ind w:left="720"/>
      <w:contextualSpacing w:val="1"/>
    </w:pPr>
    <w:rPr>
      <w:sz w:val="20"/>
      <w:szCs w:val="20"/>
    </w:rPr>
  </w:style>
  <w:style w:type="character" w:styleId="h1" w:customStyle="1">
    <w:name w:val="h1"/>
    <w:basedOn w:val="Domylnaczcionkaakapitu"/>
    <w:rsid w:val="00121128"/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121128"/>
    <w:pPr>
      <w:ind w:left="720"/>
    </w:pPr>
    <w:rPr>
      <w:rFonts w:asciiTheme="minorHAnsi" w:cstheme="minorBidi" w:eastAsiaTheme="minorHAnsi" w:hAnsiTheme="minorHAnsi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121128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AkapitzlistZnak" w:customStyle="1">
    <w:name w:val="Akapit z listą Znak"/>
    <w:aliases w:val="Numerowanie Znak,Akapit z listą BS Znak"/>
    <w:link w:val="Akapitzlist"/>
    <w:uiPriority w:val="34"/>
    <w:qFormat w:val="1"/>
    <w:rsid w:val="00121128"/>
    <w:rPr>
      <w:sz w:val="20"/>
      <w:szCs w:val="20"/>
    </w:rPr>
  </w:style>
  <w:style w:type="table" w:styleId="Tabela-Siatka">
    <w:name w:val="Table Grid"/>
    <w:basedOn w:val="Standardowy"/>
    <w:uiPriority w:val="39"/>
    <w:rsid w:val="00121128"/>
    <w:rPr>
      <w:rFonts w:ascii="Calibri" w:eastAsia="Calibri" w:hAnsi="Calibri"/>
      <w:sz w:val="20"/>
      <w:szCs w:val="20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2F2DCF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unhideWhenUsed w:val="1"/>
    <w:rsid w:val="00EE5FD4"/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E91039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CD4C9D"/>
    <w:rPr>
      <w:color w:val="800080" w:themeColor="followedHyperlink"/>
      <w:u w:val="single"/>
    </w:rPr>
  </w:style>
  <w:style w:type="table" w:styleId="a0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Standardowy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Standardowy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3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c0504d" w:space="0" w:sz="6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72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q2JAood2UkLNSx71E3srnwCqkQ==">AMUW2mWk3nU2tipO7L55qNZJOWN5+IP+Ai7REBJcjdlTt38fABGIz3Z3E+ah6FCX3n9xBW3roNSqyGJNrdJgwYhnFO4a+hbNpIbCzpJ8PcfxwAIxrXaeHoFKxRhAVDNOya5WXbrKKCc5ELJD6C76+FgWv+kya+m6vA==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2022-10-25T09:43:00Z</dcterms:created>
  <dc:creator>Judyta Marciniak-Kućko</dc:creator>
</cp:coreProperties>
</file>